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56788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1B08E68D">
        <w:rPr>
          <w:rFonts w:ascii="Arial-BoldMT" w:eastAsia="Arial-BoldMT" w:hAnsi="Arial-BoldMT" w:cs="Arial-BoldMT"/>
          <w:b/>
          <w:sz w:val="24"/>
          <w:szCs w:val="24"/>
          <w:lang w:bidi="cy-GB"/>
        </w:rPr>
        <w:t>Prifysgol Metropolitan Caerdydd</w:t>
      </w:r>
    </w:p>
    <w:p w14:paraId="22118D39" w14:textId="633D917A" w:rsidR="002D4C32" w:rsidRDefault="007365F6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1B08E68D">
        <w:rPr>
          <w:rFonts w:ascii="Arial-BoldMT" w:eastAsia="Arial-BoldMT" w:hAnsi="Arial-BoldMT" w:cs="Arial-BoldMT"/>
          <w:b/>
          <w:sz w:val="24"/>
          <w:szCs w:val="24"/>
          <w:lang w:bidi="cy-GB"/>
        </w:rPr>
        <w:t>Datganiad Polisi Tâl Blynyddol 2023-24</w:t>
      </w:r>
    </w:p>
    <w:p w14:paraId="16637BC2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18F6FDC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1. Cyflwyniad</w:t>
      </w:r>
    </w:p>
    <w:p w14:paraId="76C30F1B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25138FF" w14:textId="4786CE62" w:rsidR="002D4C32" w:rsidRPr="00B1640F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Datganiad Polisi Tâl Blynyddol Prifysgol Metropolitan Caerdydd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yw hwn ar gyfer y </w:t>
      </w:r>
      <w:r w:rsidR="00B1640F">
        <w:rPr>
          <w:rFonts w:ascii="ArialMT" w:hAnsi="ArialMT" w:cs="ArialMT"/>
          <w:sz w:val="24"/>
          <w:szCs w:val="24"/>
        </w:rPr>
        <w:t>f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lwyddyn 2023-24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s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>y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’n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disgrifio polisi a phroses y Brifysgol ar gyfer pennu cyflog yr holl staff gyda ffocws ar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gydnabyddiaeth ariannol 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deiliaid swyddi uwch. Mae gan y Brifysgol Fframwaith Polisi Cydnabyddiaeth Ariannol Uwch Staff sydd wedi'i gymeradwyo gan Bwyllgor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Cydnabyddiaeth Ariannol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Bwrdd y Llywodraethwyr. Bydd Adroddiad Blynyddol a Datganiadau Ariannol y Brifysgol yn cael eu cyhoeddi erbyn diwedd Ionawr 2025 fan bellaf.</w:t>
      </w:r>
    </w:p>
    <w:p w14:paraId="723463B1" w14:textId="5EE17C3A" w:rsidR="00584A70" w:rsidRDefault="00584A70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sz w:val="24"/>
          <w:szCs w:val="24"/>
        </w:rPr>
      </w:pPr>
    </w:p>
    <w:p w14:paraId="6E74FF25" w14:textId="1C795251" w:rsidR="00584A70" w:rsidRDefault="00584A70" w:rsidP="00584A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Pwrpas y Datganiad Polisi Tâl Blynyddol yw nodi polisïau'r Brifysgol tuag at amrywiaeth o faterion yn ymwneud â thâl a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chydnabyddiaeth ariannol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ei gweithlu.</w:t>
      </w:r>
    </w:p>
    <w:p w14:paraId="610488D8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4A72D89" w14:textId="7025DD36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Mae'r Datganiad Polisi Tâl Blynyddol yn ddisgwyliad sy'n deillio o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 ddogfen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Llywodraeth Cymru</w:t>
      </w:r>
      <w:r w:rsidR="00B1640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'Tryloywder Cydnabyddiaeth Ariannol Uwch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Reolwyr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yn y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Sector G</w:t>
      </w:r>
      <w:r>
        <w:rPr>
          <w:rFonts w:ascii="ArialMT" w:eastAsia="ArialMT" w:hAnsi="ArialMT" w:cs="ArialMT"/>
          <w:sz w:val="24"/>
          <w:szCs w:val="24"/>
          <w:lang w:bidi="cy-GB"/>
        </w:rPr>
        <w:t>yhoedd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us </w:t>
      </w:r>
      <w:r>
        <w:rPr>
          <w:rFonts w:ascii="ArialMT" w:eastAsia="ArialMT" w:hAnsi="ArialMT" w:cs="ArialMT"/>
          <w:sz w:val="24"/>
          <w:szCs w:val="24"/>
          <w:lang w:bidi="cy-GB"/>
        </w:rPr>
        <w:t>Datganoledig yng Nghymru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’ </w:t>
      </w:r>
      <w:r w:rsidR="00B1640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a gyhoeddwyd yn 2015. Nod Llywodraeth Cymru yw cynyddu</w:t>
      </w:r>
      <w:r w:rsidR="00B1640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atebolrwydd, yn enwedig mewn perthynas â thaliadau a wneir i ddeiliaid swyddi uwch, gan</w:t>
      </w:r>
      <w:r w:rsidR="00B1640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  <w:lang w:bidi="cy-GB"/>
        </w:rPr>
        <w:t>sicrhau bod y wybodaeth hon ar gael i'r cyhoedd ochr yn ochr â'r Datganiadau Ariannol Blynyddol.</w:t>
      </w:r>
    </w:p>
    <w:p w14:paraId="6C8A9EE2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0F4D5A0" w14:textId="168DBE53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Mae’r Brifysgol hefyd yn dilyn egwyddorion Cod Cydnabyddiaeth Ariannol Staff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Uwch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Pwyllgor Cadeiryddion Prifysgolion (CUC), Tachwedd 2021, ac mae’r Pwyllgor Cydnabyddiaeth Ariannol yn cyflwyno adroddiad blynyddol ar Gydnabyddiaeth Staff Uwch i Fwrdd y Llywodraethwyr.</w:t>
      </w:r>
    </w:p>
    <w:p w14:paraId="4CB59F5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EAE8AF1" w14:textId="2EB0EB26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2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. </w:t>
      </w: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Deiliaid Swyddi </w:t>
      </w:r>
      <w:r w:rsidR="00B1640F">
        <w:rPr>
          <w:rFonts w:ascii="Arial-BoldMT" w:eastAsia="Arial-BoldMT" w:hAnsi="Arial-BoldMT" w:cs="Arial-BoldMT"/>
          <w:b/>
          <w:sz w:val="24"/>
          <w:szCs w:val="24"/>
          <w:lang w:bidi="cy-GB"/>
        </w:rPr>
        <w:t>Uwch</w:t>
      </w:r>
    </w:p>
    <w:p w14:paraId="5E817BCA" w14:textId="77777777" w:rsidR="008975EA" w:rsidRDefault="008975EA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F317148" w14:textId="21D2FA7C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Mae Erthyglau Llywodraethu'r Brifysgol yn diffinio deiliaid swyddi uwch fel y rhai a benodir gan Fwrdd y Llywodraethwyr. Yn 2023-24 roedd y rhain yn cynnwys y Llywydd a'r Is-Ganghellor ac Ysgrifennydd y Brifysgol. Mae darpariaeth hefyd yn yr Erthyglau Llywodraethu i Fwrdd y Llywodraethwyr benderfynu pa ddeiliaid swyddi eraill y dylid eu dynodi'n ddeiliaid swyddi uwch. Mae Bwrdd y Llywodraethwyr wedi penderfynu y dylid dynodi deiliad swydd y Dirprwy Is-Ganghellor yn ddeiliad swydd uwch.  </w:t>
      </w:r>
    </w:p>
    <w:p w14:paraId="66D3B963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D67EFFB" w14:textId="449E9F9D" w:rsidR="00C803C4" w:rsidRPr="009C429F" w:rsidRDefault="002D4C32" w:rsidP="1B08E68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Pennir tâl, buddion a thelerau ac amodau deiliaid y swyddi hyn gan y Pwyllgor </w:t>
      </w:r>
      <w:r w:rsidR="00B1640F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Cydnabydiaeth Ariannol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 ar ran Bwrdd y Llywodraethwyr yn gyffredinol yn ei gyfarfod yn nhymor yr hydref. Mae </w:t>
      </w:r>
      <w:r w:rsidR="00B1640F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cydnabyddiaeth ariannol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, buddion a thelerau amodau staff uwch eraill ar Lefel 2 hefyd yn cael eu pennu gan y Pwyllgor </w:t>
      </w:r>
      <w:r w:rsidR="00B1640F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Cydnabyddiaeth Ariannol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 h</w:t>
      </w:r>
      <w:r w:rsidR="00B1640F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.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y</w:t>
      </w:r>
      <w:r w:rsidR="00B1640F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>.</w:t>
      </w:r>
      <w:r w:rsidRPr="1B08E68D">
        <w:rPr>
          <w:rFonts w:ascii="ArialMT" w:eastAsia="ArialMT" w:hAnsi="ArialMT" w:cs="ArialMT"/>
          <w:color w:val="000000" w:themeColor="text1"/>
          <w:sz w:val="24"/>
          <w:szCs w:val="24"/>
          <w:lang w:bidi="cy-GB"/>
        </w:rPr>
        <w:t xml:space="preserve"> Dirprwy Is-gangellorion a'r Prif Swyddog (Adnoddau).</w:t>
      </w:r>
    </w:p>
    <w:p w14:paraId="2D1CA136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E615A9A" w14:textId="2E73E9ED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1B08E68D">
        <w:rPr>
          <w:rFonts w:ascii="Arial-BoldMT" w:eastAsia="Arial-BoldMT" w:hAnsi="Arial-BoldMT" w:cs="Arial-BoldMT"/>
          <w:b/>
          <w:sz w:val="24"/>
          <w:szCs w:val="24"/>
          <w:lang w:bidi="cy-GB"/>
        </w:rPr>
        <w:t>3. Staff</w:t>
      </w:r>
      <w:r w:rsidR="00B1640F"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 Uwch</w:t>
      </w:r>
      <w:r w:rsidRPr="1B08E68D"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 Eraill</w:t>
      </w:r>
    </w:p>
    <w:p w14:paraId="37DDA973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6063504" w14:textId="39C65DC6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Mae newidiadau i gyflogau staff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uwch 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>ar Lefel 3 ac Athrawon yn cael eu pennu’n flynyddol gan yr Is-Ganghellor a’u hadrodd i’r Pwyllgor Cydnabyddiaeth Ariannol.</w:t>
      </w:r>
    </w:p>
    <w:p w14:paraId="653CE832" w14:textId="77777777" w:rsidR="00865805" w:rsidRDefault="00865805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E9D7B89" w14:textId="77777777" w:rsidR="00490E66" w:rsidRDefault="00490E66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4"/>
          <w:szCs w:val="24"/>
        </w:rPr>
      </w:pPr>
    </w:p>
    <w:p w14:paraId="672CC6DF" w14:textId="25BE3FAC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1B08E68D">
        <w:rPr>
          <w:rFonts w:ascii="ArialMT" w:eastAsia="ArialMT" w:hAnsi="ArialMT" w:cs="ArialMT"/>
          <w:b/>
          <w:sz w:val="24"/>
          <w:szCs w:val="24"/>
          <w:lang w:bidi="cy-GB"/>
        </w:rPr>
        <w:lastRenderedPageBreak/>
        <w:t xml:space="preserve">4. </w:t>
      </w:r>
      <w:r w:rsidRPr="1B08E68D">
        <w:rPr>
          <w:rFonts w:ascii="Arial-BoldMT" w:eastAsia="Arial-BoldMT" w:hAnsi="Arial-BoldMT" w:cs="Arial-BoldMT"/>
          <w:b/>
          <w:sz w:val="24"/>
          <w:szCs w:val="24"/>
          <w:lang w:bidi="cy-GB"/>
        </w:rPr>
        <w:t>Canllawiau ar Gyflogau Staff Uwch</w:t>
      </w:r>
    </w:p>
    <w:p w14:paraId="2CBA4F9C" w14:textId="77777777" w:rsidR="008975EA" w:rsidRDefault="008975EA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BD652EC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>Ystyrir yr elfennau canlynol wrth bennu lefel tâl y categorïau uchod o staff:</w:t>
      </w:r>
    </w:p>
    <w:p w14:paraId="2837EF84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4EC753F" w14:textId="7ADCB795" w:rsidR="002D4C32" w:rsidRPr="008975EA" w:rsidRDefault="00B1640F" w:rsidP="008975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P</w:t>
      </w:r>
      <w:r w:rsidR="002D4C32" w:rsidRPr="008975EA">
        <w:rPr>
          <w:rFonts w:ascii="ArialMT" w:eastAsia="ArialMT" w:hAnsi="ArialMT" w:cs="ArialMT"/>
          <w:sz w:val="24"/>
          <w:szCs w:val="24"/>
          <w:lang w:bidi="cy-GB"/>
        </w:rPr>
        <w:t>erfformiad y Brifysgol a'r unigolyn;</w:t>
      </w:r>
    </w:p>
    <w:p w14:paraId="7E5AA0A3" w14:textId="1C33AB11" w:rsidR="002D4C32" w:rsidRPr="00B1640F" w:rsidRDefault="002D4C32" w:rsidP="00B16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B1640F">
        <w:rPr>
          <w:rFonts w:ascii="ArialMT" w:eastAsia="ArialMT" w:hAnsi="ArialMT" w:cs="ArialMT"/>
          <w:sz w:val="24"/>
          <w:szCs w:val="24"/>
          <w:lang w:bidi="cy-GB"/>
        </w:rPr>
        <w:t>Sefyllfa ariannol y Brifysgol;</w:t>
      </w:r>
    </w:p>
    <w:p w14:paraId="75D19A9A" w14:textId="6464B499" w:rsidR="002D4C32" w:rsidRPr="00604517" w:rsidRDefault="00584A70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Setliad cyflog y sector AU y cytunwyd arno'n genedlaethol;</w:t>
      </w:r>
    </w:p>
    <w:p w14:paraId="77054196" w14:textId="631219F5" w:rsidR="002D4C32" w:rsidRPr="00B1640F" w:rsidRDefault="002D4C32" w:rsidP="008975E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 xml:space="preserve">Data yn ymwneud â pherthnasedd cyflogau uwch reolwyr a chyflogau </w:t>
      </w:r>
      <w:r w:rsidRPr="00B1640F">
        <w:rPr>
          <w:rFonts w:ascii="ArialMT" w:eastAsia="ArialMT" w:hAnsi="ArialMT" w:cs="ArialMT"/>
          <w:sz w:val="24"/>
          <w:szCs w:val="24"/>
          <w:lang w:bidi="cy-GB"/>
        </w:rPr>
        <w:t>buddion cytundebol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 cysylltieidg</w:t>
      </w:r>
      <w:r w:rsidRPr="00B1640F">
        <w:rPr>
          <w:rFonts w:ascii="ArialMT" w:eastAsia="ArialMT" w:hAnsi="ArialMT" w:cs="ArialMT"/>
          <w:sz w:val="24"/>
          <w:szCs w:val="24"/>
          <w:lang w:bidi="cy-GB"/>
        </w:rPr>
        <w:t xml:space="preserve"> (mewnol ac allanol);</w:t>
      </w:r>
    </w:p>
    <w:p w14:paraId="12A9A84E" w14:textId="77777777" w:rsidR="00B1640F" w:rsidRPr="00B1640F" w:rsidRDefault="002D4C32" w:rsidP="00B16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 xml:space="preserve">Gwybodaeth meincnodi cyflog berthnasol fel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Arolwg Cydnabyddiaeth Ariannol </w:t>
      </w:r>
      <w:r w:rsidRPr="00604517">
        <w:rPr>
          <w:rFonts w:ascii="ArialMT" w:eastAsia="ArialMT" w:hAnsi="ArialMT" w:cs="ArialMT"/>
          <w:sz w:val="24"/>
          <w:szCs w:val="24"/>
          <w:lang w:bidi="cy-GB"/>
        </w:rPr>
        <w:t>Uwch Staff UCEA blynyddol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;</w:t>
      </w:r>
    </w:p>
    <w:p w14:paraId="6E315BE8" w14:textId="33886579" w:rsidR="002D4C32" w:rsidRPr="00B1640F" w:rsidRDefault="002D4C32" w:rsidP="00B164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B1640F">
        <w:rPr>
          <w:rFonts w:ascii="ArialMT" w:eastAsia="ArialMT" w:hAnsi="ArialMT" w:cs="ArialMT"/>
          <w:sz w:val="24"/>
          <w:szCs w:val="24"/>
          <w:lang w:bidi="cy-GB"/>
        </w:rPr>
        <w:t>Cyflog cyfartal am waith o werth cyfartal;</w:t>
      </w:r>
    </w:p>
    <w:p w14:paraId="769FD0EF" w14:textId="77777777" w:rsidR="002D4C32" w:rsidRPr="00604517" w:rsidRDefault="002D4C32" w:rsidP="006045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04517">
        <w:rPr>
          <w:rFonts w:ascii="ArialMT" w:eastAsia="ArialMT" w:hAnsi="ArialMT" w:cs="ArialMT"/>
          <w:sz w:val="24"/>
          <w:szCs w:val="24"/>
          <w:lang w:bidi="cy-GB"/>
        </w:rPr>
        <w:t>Ffactorau recriwtio a chadw sy'n gysylltiedig â'r farchnad.</w:t>
      </w:r>
    </w:p>
    <w:p w14:paraId="6C1F5230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8A0F4E6" w14:textId="18BE350D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5. Adrodd ar Gyflogau Uwch </w:t>
      </w:r>
      <w:r w:rsidR="00B1640F">
        <w:rPr>
          <w:rFonts w:ascii="Arial-BoldMT" w:eastAsia="Arial-BoldMT" w:hAnsi="Arial-BoldMT" w:cs="Arial-BoldMT"/>
          <w:b/>
          <w:sz w:val="24"/>
          <w:szCs w:val="24"/>
          <w:lang w:bidi="cy-GB"/>
        </w:rPr>
        <w:t>Reolwyr</w:t>
      </w:r>
    </w:p>
    <w:p w14:paraId="21DFDFF7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49FDA5A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 Datganiadau Ariannol blynyddol y Brifysgol yn cyhoeddi cyflog a buddion y</w:t>
      </w:r>
    </w:p>
    <w:p w14:paraId="46415495" w14:textId="57E93A36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>Is-Ganghellor yn ogystal â nifer y staff sy'n derbyn tâl o £100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,000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ac uwch mewn bandiau o £5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,000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>.</w:t>
      </w:r>
    </w:p>
    <w:p w14:paraId="5356AD9F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F4F9044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6. Cymarebau Tâl</w:t>
      </w:r>
    </w:p>
    <w:p w14:paraId="6A5E62EF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64596C5" w14:textId="73B8BD6F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>Mae’r Datganiadau Ariannol blynyddol hefyd yn cynnwys cyflog canolrifol y corff staffio cyfan fel y gellir dangos cyflog a chydnabyddiaeth ariannol yr Is-Ganghellor fel lluosrifau o’r canolrif.</w:t>
      </w:r>
    </w:p>
    <w:p w14:paraId="36B5AF07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3086081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7. Cyflog Byw</w:t>
      </w:r>
    </w:p>
    <w:p w14:paraId="236B213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FE5E144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Achredwyd y Brifysgol fel cyflogwr Cyflog Byw gan y Cyflog Byw</w:t>
      </w:r>
    </w:p>
    <w:p w14:paraId="10FFE6F1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Sylfaen ym mis Tachwedd 2019 ac mae wedi talu’r gyfradd Cyflog Byw o leiaf i’r holl staff ers mis Awst 2018.</w:t>
      </w:r>
    </w:p>
    <w:p w14:paraId="444B5AFB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9EE2833" w14:textId="632A7124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8. </w:t>
      </w:r>
      <w:r w:rsidR="00B1640F">
        <w:rPr>
          <w:rFonts w:ascii="Arial-BoldMT" w:eastAsia="Arial-BoldMT" w:hAnsi="Arial-BoldMT" w:cs="Arial-BoldMT"/>
          <w:b/>
          <w:sz w:val="24"/>
          <w:szCs w:val="24"/>
          <w:lang w:bidi="cy-GB"/>
        </w:rPr>
        <w:t>Colofn</w:t>
      </w: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 Gyflog y Cytundeb Fframwaith Cenedlaethol</w:t>
      </w:r>
    </w:p>
    <w:p w14:paraId="6088FE4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028FA3CB" w14:textId="01626B8D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Mae'r holl staff eraill yn cael eu talu o fewn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 xml:space="preserve">y Colofn </w:t>
      </w:r>
      <w:r>
        <w:rPr>
          <w:rFonts w:ascii="ArialMT" w:eastAsia="ArialMT" w:hAnsi="ArialMT" w:cs="ArialMT"/>
          <w:sz w:val="24"/>
          <w:szCs w:val="24"/>
          <w:lang w:bidi="cy-GB"/>
        </w:rPr>
        <w:t>Gyflog genedlaethol JNCHES a chaiff newidiadau eu negodi'n flynyddol gan UCEA ar ran yr aelod-brifysgolion.</w:t>
      </w:r>
    </w:p>
    <w:p w14:paraId="5B8B467C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716206F" w14:textId="3DF14843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Mae strwythur graddio'r Brifysgol yn cynnwys naw gradd sy'n rhychwantu'r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Colofn Gyflog</w:t>
      </w:r>
      <w:r w:rsidRPr="1B08E68D">
        <w:rPr>
          <w:rFonts w:ascii="ArialMT" w:eastAsia="ArialMT" w:hAnsi="ArialMT" w:cs="ArialMT"/>
          <w:sz w:val="24"/>
          <w:szCs w:val="24"/>
          <w:lang w:bidi="cy-GB"/>
        </w:rPr>
        <w:t xml:space="preserve"> cenedlaethol. Defnyddir gwerthusiad swydd HERA (Dadansoddiad Rôl Addysg Uwch) i bennu gradd pob swydd.</w:t>
      </w:r>
    </w:p>
    <w:p w14:paraId="76E6F32D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50BEFAD" w14:textId="7989DD55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 newidiadau y cytunwyd arnynt i'r </w:t>
      </w:r>
      <w:r w:rsidR="00B1640F">
        <w:rPr>
          <w:rFonts w:ascii="ArialMT" w:eastAsia="ArialMT" w:hAnsi="ArialMT" w:cs="ArialMT"/>
          <w:sz w:val="24"/>
          <w:szCs w:val="24"/>
          <w:lang w:bidi="cy-GB"/>
        </w:rPr>
        <w:t>Golofn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Gyflog yn cael eu hôl-ddyddio i</w:t>
      </w:r>
      <w:r>
        <w:rPr>
          <w:rFonts w:ascii="ArialMT" w:eastAsia="ArialMT" w:hAnsi="ArialMT" w:cs="ArialMT"/>
          <w:sz w:val="24"/>
          <w:szCs w:val="24"/>
          <w:vertAlign w:val="superscript"/>
          <w:lang w:bidi="cy-GB"/>
        </w:rPr>
        <w:t>1</w:t>
      </w:r>
      <w:r>
        <w:rPr>
          <w:rFonts w:ascii="ArialMT" w:eastAsia="ArialMT" w:hAnsi="ArialMT" w:cs="ArialMT"/>
          <w:sz w:val="24"/>
          <w:szCs w:val="24"/>
          <w:lang w:bidi="cy-GB"/>
        </w:rPr>
        <w:t xml:space="preserve"> Awst bob blwyddyn.</w:t>
      </w:r>
    </w:p>
    <w:p w14:paraId="05F669BD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9431960" w14:textId="77777777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9. Tâl ar sail Perfformiad</w:t>
      </w:r>
    </w:p>
    <w:p w14:paraId="7E316E09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2632B3B" w14:textId="4206D7C2" w:rsidR="002D4C32" w:rsidRDefault="007365F6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Nid oes gan y Brifysgol gynllun tâl ar sail perfformiad. </w:t>
      </w:r>
    </w:p>
    <w:p w14:paraId="1B90046A" w14:textId="77777777" w:rsidR="007C2030" w:rsidRDefault="007C2030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6C6EB69" w14:textId="77777777" w:rsidR="00490E66" w:rsidRDefault="00490E66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17E38D2" w14:textId="4431A786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 xml:space="preserve">11. </w:t>
      </w:r>
      <w:r w:rsidRPr="00143C34">
        <w:rPr>
          <w:rFonts w:ascii="Arial-BoldMT" w:eastAsia="Arial-BoldMT" w:hAnsi="Arial-BoldMT" w:cs="Arial-BoldMT"/>
          <w:b/>
          <w:bCs/>
          <w:sz w:val="24"/>
          <w:szCs w:val="24"/>
          <w:lang w:bidi="cy-GB"/>
        </w:rPr>
        <w:t xml:space="preserve">Rheoli </w:t>
      </w:r>
      <w:r w:rsidR="00143C34" w:rsidRPr="00143C34">
        <w:rPr>
          <w:rFonts w:ascii="Arial-BoldMT" w:eastAsia="Arial-BoldMT" w:hAnsi="Arial-BoldMT" w:cs="Arial-BoldMT"/>
          <w:b/>
          <w:bCs/>
          <w:sz w:val="24"/>
          <w:szCs w:val="24"/>
          <w:lang w:bidi="cy-GB"/>
        </w:rPr>
        <w:t>talent</w:t>
      </w:r>
    </w:p>
    <w:p w14:paraId="0256A796" w14:textId="77777777" w:rsidR="00604517" w:rsidRDefault="0060451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167CA0E" w14:textId="443C5A1D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>Mae'r Brifysgol ar hyn o bryd yn datblygu ei dull Cynllunio Gweithlu Strategol sy'n cynnwys rheoli talent.</w:t>
      </w:r>
    </w:p>
    <w:p w14:paraId="111FA7BC" w14:textId="36919EE2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FD3A071" w14:textId="56F62F59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BD8C65A" w14:textId="389E0CCE" w:rsidR="002D4C32" w:rsidRDefault="002D4C32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eastAsia="Arial-BoldMT" w:hAnsi="Arial-BoldMT" w:cs="Arial-BoldMT"/>
          <w:b/>
          <w:sz w:val="24"/>
          <w:szCs w:val="24"/>
          <w:lang w:bidi="cy-GB"/>
        </w:rPr>
        <w:t>11. Diswyddo</w:t>
      </w:r>
    </w:p>
    <w:p w14:paraId="225E04CB" w14:textId="77777777" w:rsidR="00A15537" w:rsidRDefault="00A15537" w:rsidP="002D4C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B6C1E8B" w14:textId="03AF8896" w:rsidR="00A00DD4" w:rsidRPr="008975EA" w:rsidRDefault="002D4C32" w:rsidP="008975E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  <w:lang w:bidi="cy-GB"/>
        </w:rPr>
        <w:t xml:space="preserve">Mae agwedd y Brifysgol at ddiswyddo wedi'i dogfennu yn y Polisi a'r Weithdrefn Newid Sefydliadol. Ategir hyn gan Bolisi Diswyddo Staff Uwch ar gyfer deiliaid swyddi uwch. </w:t>
      </w:r>
    </w:p>
    <w:sectPr w:rsidR="00A00DD4" w:rsidRPr="008975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9671" w14:textId="77777777" w:rsidR="00AC7954" w:rsidRDefault="00AC7954" w:rsidP="00705663">
      <w:pPr>
        <w:spacing w:after="0" w:line="240" w:lineRule="auto"/>
      </w:pPr>
      <w:r>
        <w:separator/>
      </w:r>
    </w:p>
  </w:endnote>
  <w:endnote w:type="continuationSeparator" w:id="0">
    <w:p w14:paraId="7455260B" w14:textId="77777777" w:rsidR="00AC7954" w:rsidRDefault="00AC7954" w:rsidP="00705663">
      <w:pPr>
        <w:spacing w:after="0" w:line="240" w:lineRule="auto"/>
      </w:pPr>
      <w:r>
        <w:continuationSeparator/>
      </w:r>
    </w:p>
  </w:endnote>
  <w:endnote w:type="continuationNotice" w:id="1">
    <w:p w14:paraId="293302DE" w14:textId="77777777" w:rsidR="00AC7954" w:rsidRDefault="00AC7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FE32" w14:textId="77777777" w:rsidR="00BC6051" w:rsidRDefault="00BC6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79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E2FE2" w14:textId="02B452C6" w:rsidR="00FC7171" w:rsidRDefault="00FC7171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6AE6C15" w14:textId="77777777" w:rsidR="00FC7171" w:rsidRDefault="00FC7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80F2E" w14:textId="77777777" w:rsidR="00BC6051" w:rsidRDefault="00BC6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4319" w14:textId="77777777" w:rsidR="00AC7954" w:rsidRDefault="00AC7954" w:rsidP="00705663">
      <w:pPr>
        <w:spacing w:after="0" w:line="240" w:lineRule="auto"/>
      </w:pPr>
      <w:r>
        <w:separator/>
      </w:r>
    </w:p>
  </w:footnote>
  <w:footnote w:type="continuationSeparator" w:id="0">
    <w:p w14:paraId="3F643B6C" w14:textId="77777777" w:rsidR="00AC7954" w:rsidRDefault="00AC7954" w:rsidP="00705663">
      <w:pPr>
        <w:spacing w:after="0" w:line="240" w:lineRule="auto"/>
      </w:pPr>
      <w:r>
        <w:continuationSeparator/>
      </w:r>
    </w:p>
  </w:footnote>
  <w:footnote w:type="continuationNotice" w:id="1">
    <w:p w14:paraId="0F47362A" w14:textId="77777777" w:rsidR="00AC7954" w:rsidRDefault="00AC7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2A1C" w14:textId="77777777" w:rsidR="00BC6051" w:rsidRDefault="00BC6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3079" w14:textId="501B5CF0" w:rsidR="00705663" w:rsidRPr="00FC7171" w:rsidRDefault="00705663" w:rsidP="00705663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422E" w14:textId="77777777" w:rsidR="00BC6051" w:rsidRDefault="00BC6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C8E"/>
    <w:multiLevelType w:val="hybridMultilevel"/>
    <w:tmpl w:val="B3DEBD56"/>
    <w:lvl w:ilvl="0" w:tplc="A8AA2B54">
      <w:start w:val="10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c2N8AtJVZozkJ3M3QC09u1AwvHERrRUNbDlwtflFCduti87hrnyIX1Ix89m7jUodyvqdgZV9jjlBkCGU+pRPCg==" w:salt="9FGZHHbarqnD2K1u1r9l0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32"/>
    <w:rsid w:val="0000658E"/>
    <w:rsid w:val="00011BB0"/>
    <w:rsid w:val="0001697E"/>
    <w:rsid w:val="00020583"/>
    <w:rsid w:val="00024245"/>
    <w:rsid w:val="000322D7"/>
    <w:rsid w:val="000538CC"/>
    <w:rsid w:val="00060479"/>
    <w:rsid w:val="00064684"/>
    <w:rsid w:val="00074F4D"/>
    <w:rsid w:val="0008468C"/>
    <w:rsid w:val="00090910"/>
    <w:rsid w:val="000B28E3"/>
    <w:rsid w:val="000B32B7"/>
    <w:rsid w:val="000B5F35"/>
    <w:rsid w:val="000C4C85"/>
    <w:rsid w:val="000D1D71"/>
    <w:rsid w:val="001074D0"/>
    <w:rsid w:val="00113E50"/>
    <w:rsid w:val="001159BD"/>
    <w:rsid w:val="00116305"/>
    <w:rsid w:val="0012408C"/>
    <w:rsid w:val="00135853"/>
    <w:rsid w:val="00143C34"/>
    <w:rsid w:val="00152D8B"/>
    <w:rsid w:val="00161B20"/>
    <w:rsid w:val="00165203"/>
    <w:rsid w:val="00170B2F"/>
    <w:rsid w:val="00181059"/>
    <w:rsid w:val="00182F38"/>
    <w:rsid w:val="001865AC"/>
    <w:rsid w:val="00186706"/>
    <w:rsid w:val="001955C0"/>
    <w:rsid w:val="001C39FA"/>
    <w:rsid w:val="001C4FC3"/>
    <w:rsid w:val="001D0C28"/>
    <w:rsid w:val="001D35DB"/>
    <w:rsid w:val="001E4A2D"/>
    <w:rsid w:val="001E4C36"/>
    <w:rsid w:val="001E63D7"/>
    <w:rsid w:val="001F3E17"/>
    <w:rsid w:val="00201248"/>
    <w:rsid w:val="00214D1D"/>
    <w:rsid w:val="00215171"/>
    <w:rsid w:val="0022367D"/>
    <w:rsid w:val="00231A31"/>
    <w:rsid w:val="00246285"/>
    <w:rsid w:val="0024631D"/>
    <w:rsid w:val="0025703B"/>
    <w:rsid w:val="002D2D7D"/>
    <w:rsid w:val="002D4C32"/>
    <w:rsid w:val="002F1F9B"/>
    <w:rsid w:val="00307FA7"/>
    <w:rsid w:val="00320364"/>
    <w:rsid w:val="003239EF"/>
    <w:rsid w:val="003256A0"/>
    <w:rsid w:val="00331A9B"/>
    <w:rsid w:val="00333649"/>
    <w:rsid w:val="00336407"/>
    <w:rsid w:val="00340481"/>
    <w:rsid w:val="00342D04"/>
    <w:rsid w:val="00355E20"/>
    <w:rsid w:val="00370E6B"/>
    <w:rsid w:val="00382354"/>
    <w:rsid w:val="00384161"/>
    <w:rsid w:val="0038512B"/>
    <w:rsid w:val="00396454"/>
    <w:rsid w:val="003B2D9B"/>
    <w:rsid w:val="003C1B88"/>
    <w:rsid w:val="003C2413"/>
    <w:rsid w:val="003D1381"/>
    <w:rsid w:val="003D6ED0"/>
    <w:rsid w:val="003E41AF"/>
    <w:rsid w:val="003F4C08"/>
    <w:rsid w:val="003F7F2F"/>
    <w:rsid w:val="004046EB"/>
    <w:rsid w:val="004120CE"/>
    <w:rsid w:val="0041365E"/>
    <w:rsid w:val="004162C2"/>
    <w:rsid w:val="00421088"/>
    <w:rsid w:val="004328D6"/>
    <w:rsid w:val="004373C1"/>
    <w:rsid w:val="00443E41"/>
    <w:rsid w:val="0044674F"/>
    <w:rsid w:val="00450C66"/>
    <w:rsid w:val="00490E66"/>
    <w:rsid w:val="00495CE8"/>
    <w:rsid w:val="004A3BA8"/>
    <w:rsid w:val="004C3C81"/>
    <w:rsid w:val="004C577F"/>
    <w:rsid w:val="004E16A4"/>
    <w:rsid w:val="004F6A27"/>
    <w:rsid w:val="005232E1"/>
    <w:rsid w:val="0053292C"/>
    <w:rsid w:val="0053509A"/>
    <w:rsid w:val="0053737E"/>
    <w:rsid w:val="00537A04"/>
    <w:rsid w:val="005400F1"/>
    <w:rsid w:val="00541787"/>
    <w:rsid w:val="00555876"/>
    <w:rsid w:val="00581E77"/>
    <w:rsid w:val="005820AA"/>
    <w:rsid w:val="00584A70"/>
    <w:rsid w:val="00590231"/>
    <w:rsid w:val="00595DF4"/>
    <w:rsid w:val="005A24AD"/>
    <w:rsid w:val="005A6262"/>
    <w:rsid w:val="005C08BF"/>
    <w:rsid w:val="005C3380"/>
    <w:rsid w:val="005E6113"/>
    <w:rsid w:val="005F530B"/>
    <w:rsid w:val="005F7E9B"/>
    <w:rsid w:val="00604517"/>
    <w:rsid w:val="00606450"/>
    <w:rsid w:val="00626CF9"/>
    <w:rsid w:val="00633C39"/>
    <w:rsid w:val="0063662A"/>
    <w:rsid w:val="00636721"/>
    <w:rsid w:val="00642E64"/>
    <w:rsid w:val="00644EFB"/>
    <w:rsid w:val="006453FC"/>
    <w:rsid w:val="006A5704"/>
    <w:rsid w:val="006C193E"/>
    <w:rsid w:val="006C2AF2"/>
    <w:rsid w:val="006D320C"/>
    <w:rsid w:val="006E09E2"/>
    <w:rsid w:val="006F3183"/>
    <w:rsid w:val="00700756"/>
    <w:rsid w:val="007041B6"/>
    <w:rsid w:val="00705663"/>
    <w:rsid w:val="007067A3"/>
    <w:rsid w:val="00712410"/>
    <w:rsid w:val="007263EA"/>
    <w:rsid w:val="0072677B"/>
    <w:rsid w:val="007365F6"/>
    <w:rsid w:val="00740CD5"/>
    <w:rsid w:val="00743A0D"/>
    <w:rsid w:val="007763D6"/>
    <w:rsid w:val="007860DE"/>
    <w:rsid w:val="00793978"/>
    <w:rsid w:val="007A4219"/>
    <w:rsid w:val="007A55AB"/>
    <w:rsid w:val="007B2D48"/>
    <w:rsid w:val="007B5306"/>
    <w:rsid w:val="007C0C34"/>
    <w:rsid w:val="007C121A"/>
    <w:rsid w:val="007C1875"/>
    <w:rsid w:val="007C2030"/>
    <w:rsid w:val="007D33C3"/>
    <w:rsid w:val="007D60AC"/>
    <w:rsid w:val="007D73EB"/>
    <w:rsid w:val="007E45EB"/>
    <w:rsid w:val="007F3F14"/>
    <w:rsid w:val="0080335E"/>
    <w:rsid w:val="00803FF3"/>
    <w:rsid w:val="00825EDC"/>
    <w:rsid w:val="008302DD"/>
    <w:rsid w:val="00837137"/>
    <w:rsid w:val="0086090A"/>
    <w:rsid w:val="00864C12"/>
    <w:rsid w:val="00865805"/>
    <w:rsid w:val="00867460"/>
    <w:rsid w:val="00870D98"/>
    <w:rsid w:val="00871800"/>
    <w:rsid w:val="008853B3"/>
    <w:rsid w:val="008918B4"/>
    <w:rsid w:val="0089367C"/>
    <w:rsid w:val="008975EA"/>
    <w:rsid w:val="008A0B49"/>
    <w:rsid w:val="008A3974"/>
    <w:rsid w:val="008A6610"/>
    <w:rsid w:val="008C3E45"/>
    <w:rsid w:val="008C420F"/>
    <w:rsid w:val="008C45EC"/>
    <w:rsid w:val="008D2FDE"/>
    <w:rsid w:val="008D6461"/>
    <w:rsid w:val="008E3C9E"/>
    <w:rsid w:val="008F44BA"/>
    <w:rsid w:val="0090362B"/>
    <w:rsid w:val="00910AF6"/>
    <w:rsid w:val="00912998"/>
    <w:rsid w:val="00912F0D"/>
    <w:rsid w:val="00917679"/>
    <w:rsid w:val="0092665E"/>
    <w:rsid w:val="00986065"/>
    <w:rsid w:val="00986132"/>
    <w:rsid w:val="009A348D"/>
    <w:rsid w:val="009A438D"/>
    <w:rsid w:val="009B2B90"/>
    <w:rsid w:val="009C429F"/>
    <w:rsid w:val="009D398C"/>
    <w:rsid w:val="00A00DD4"/>
    <w:rsid w:val="00A06011"/>
    <w:rsid w:val="00A15537"/>
    <w:rsid w:val="00A558AF"/>
    <w:rsid w:val="00A7101E"/>
    <w:rsid w:val="00A77E21"/>
    <w:rsid w:val="00A81CC8"/>
    <w:rsid w:val="00AA33A4"/>
    <w:rsid w:val="00AA6955"/>
    <w:rsid w:val="00AB4FC2"/>
    <w:rsid w:val="00AC5B15"/>
    <w:rsid w:val="00AC7954"/>
    <w:rsid w:val="00AE0BBB"/>
    <w:rsid w:val="00B049DE"/>
    <w:rsid w:val="00B1640F"/>
    <w:rsid w:val="00B51CC5"/>
    <w:rsid w:val="00B65C06"/>
    <w:rsid w:val="00B72DA2"/>
    <w:rsid w:val="00B86FFE"/>
    <w:rsid w:val="00B907DF"/>
    <w:rsid w:val="00B92C3E"/>
    <w:rsid w:val="00B930C7"/>
    <w:rsid w:val="00BA2C50"/>
    <w:rsid w:val="00BA796E"/>
    <w:rsid w:val="00BB0E50"/>
    <w:rsid w:val="00BB516A"/>
    <w:rsid w:val="00BC6051"/>
    <w:rsid w:val="00BE0870"/>
    <w:rsid w:val="00BF1362"/>
    <w:rsid w:val="00C005A6"/>
    <w:rsid w:val="00C23CB0"/>
    <w:rsid w:val="00C34822"/>
    <w:rsid w:val="00C4767B"/>
    <w:rsid w:val="00C507C1"/>
    <w:rsid w:val="00C55EB8"/>
    <w:rsid w:val="00C626A3"/>
    <w:rsid w:val="00C76EF3"/>
    <w:rsid w:val="00C803C4"/>
    <w:rsid w:val="00C847DF"/>
    <w:rsid w:val="00CC2068"/>
    <w:rsid w:val="00CC4369"/>
    <w:rsid w:val="00CC55DA"/>
    <w:rsid w:val="00CD1915"/>
    <w:rsid w:val="00CD3760"/>
    <w:rsid w:val="00CD704A"/>
    <w:rsid w:val="00CE2FDC"/>
    <w:rsid w:val="00CF0EB9"/>
    <w:rsid w:val="00CF0F8B"/>
    <w:rsid w:val="00CF65D5"/>
    <w:rsid w:val="00D068D7"/>
    <w:rsid w:val="00D409D7"/>
    <w:rsid w:val="00D41D9E"/>
    <w:rsid w:val="00D47FED"/>
    <w:rsid w:val="00D71760"/>
    <w:rsid w:val="00D717E3"/>
    <w:rsid w:val="00D90F65"/>
    <w:rsid w:val="00D94FBB"/>
    <w:rsid w:val="00DC34DF"/>
    <w:rsid w:val="00DD0FF0"/>
    <w:rsid w:val="00DD726D"/>
    <w:rsid w:val="00DF0E52"/>
    <w:rsid w:val="00DF506A"/>
    <w:rsid w:val="00E15DCC"/>
    <w:rsid w:val="00E557C4"/>
    <w:rsid w:val="00E6527B"/>
    <w:rsid w:val="00E748CC"/>
    <w:rsid w:val="00E87329"/>
    <w:rsid w:val="00EA1438"/>
    <w:rsid w:val="00EA76AD"/>
    <w:rsid w:val="00EB4A29"/>
    <w:rsid w:val="00EC0285"/>
    <w:rsid w:val="00F0665B"/>
    <w:rsid w:val="00F168FA"/>
    <w:rsid w:val="00F21F9E"/>
    <w:rsid w:val="00F36190"/>
    <w:rsid w:val="00F438E3"/>
    <w:rsid w:val="00F61778"/>
    <w:rsid w:val="00F708AF"/>
    <w:rsid w:val="00F93F2E"/>
    <w:rsid w:val="00FA4C15"/>
    <w:rsid w:val="00FB2D6F"/>
    <w:rsid w:val="00FB7644"/>
    <w:rsid w:val="00FC7171"/>
    <w:rsid w:val="00FD2DEF"/>
    <w:rsid w:val="03BD87E0"/>
    <w:rsid w:val="04B60FF4"/>
    <w:rsid w:val="0C8C507F"/>
    <w:rsid w:val="0FDD5D4E"/>
    <w:rsid w:val="1B08E68D"/>
    <w:rsid w:val="1E35B25C"/>
    <w:rsid w:val="289C5E92"/>
    <w:rsid w:val="3050AA95"/>
    <w:rsid w:val="382D2A52"/>
    <w:rsid w:val="3B388486"/>
    <w:rsid w:val="3DF2EDEE"/>
    <w:rsid w:val="42F91919"/>
    <w:rsid w:val="56D38403"/>
    <w:rsid w:val="5AB6FDA8"/>
    <w:rsid w:val="5B5FCBD5"/>
    <w:rsid w:val="6DC4F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9A7B"/>
  <w15:chartTrackingRefBased/>
  <w15:docId w15:val="{7D70B0AF-48C6-413F-93F6-D67C172F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5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3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5F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63"/>
  </w:style>
  <w:style w:type="paragraph" w:styleId="Footer">
    <w:name w:val="footer"/>
    <w:basedOn w:val="Normal"/>
    <w:link w:val="FooterChar"/>
    <w:uiPriority w:val="99"/>
    <w:unhideWhenUsed/>
    <w:rsid w:val="007056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63"/>
  </w:style>
  <w:style w:type="paragraph" w:styleId="Revision">
    <w:name w:val="Revision"/>
    <w:hidden/>
    <w:uiPriority w:val="99"/>
    <w:semiHidden/>
    <w:rsid w:val="003F4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22be8c49-3a84-4e6c-b58b-05132a51bc0a">Public</Sensitivity>
    <Notes1 xmlns="22be8c49-3a84-4e6c-b58b-05132a51bc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Sheet" ma:contentTypeID="0x010100DF7C5748ABF94C498D36B303AABD8890008DFDD51165D01640B008F1AD8A56F551" ma:contentTypeVersion="3" ma:contentTypeDescription="" ma:contentTypeScope="" ma:versionID="001e08cbf5a92efd2fb0a3a1d81b287d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63c2b43e5b59c4cbb31bddd1bd9117a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06445-7B4E-4531-BB00-923F8B8E3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466AE-A8A8-42B8-B2CB-B78E9790B6CC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3.xml><?xml version="1.0" encoding="utf-8"?>
<ds:datastoreItem xmlns:ds="http://schemas.openxmlformats.org/officeDocument/2006/customXml" ds:itemID="{3C2DECB8-0A8B-4E20-ABBE-3117A4B3FD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3F8F2-E014-4E4E-9854-1163C39D5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3949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Sian</dc:creator>
  <cp:keywords/>
  <dc:description/>
  <cp:lastModifiedBy>Samphier, Emily</cp:lastModifiedBy>
  <cp:revision>3</cp:revision>
  <dcterms:created xsi:type="dcterms:W3CDTF">2025-01-08T14:24:00Z</dcterms:created>
  <dcterms:modified xsi:type="dcterms:W3CDTF">2025-01-09T10:19:00Z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0x010100DF7C5748ABF94C498D36B303AABD8890008DFDD51165D01640B008F1AD8A56F551</vt:lpwstr>
  </property>
  <property fmtid="{D5CDD505-2E9C-101B-9397-08002B2CF9AE}" pid="3" name="_dlc_DocIdItemGuid">
    <vt:lpwstr>f7f8b743-262b-4dda-96b1-20cc0f3a0948</vt:lpwstr>
  </property>
  <property fmtid="{D5CDD505-2E9C-101B-9397-08002B2CF9AE}" pid="4" name="Order">
    <vt:r8>94600</vt:r8>
  </property>
  <property fmtid="{D5CDD505-2E9C-101B-9397-08002B2CF9AE}" pid="5" name="Sensitivity">
    <vt:lpwstr>Public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activity">
    <vt:lpwstr>{"FileActivityType":"6","FileActivityTimeStamp":"2024-10-22T12:11:23.600Z","FileActivityUsersOnPage":[{"DisplayName":"Thomas, Sian","Id":"sm15575@cardiffmet.ac.uk"}],"FileActivityNavigationId":null}</vt:lpwstr>
  </property>
</Properties>
</file>